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38.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Nyílt nap programfüzetének teljes reprodukciója</w:t>
      </w:r>
    </w:p>
    <w:p>
      <w:r>
        <w:t>Állíts össze programfüzetet 6 bemutatóval, két épülettel, időpontokkal, felelősökkel és regisztrációs információval.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főcím, bevezető, két hasábos programrész, időponttáblázat, felsorolás, fejléc, oldalszám, kapcsolattartó blokk mind szerepeljen; az elrendezést minta alapján reprodukáld.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Osztályprojekt dokumentációs lap</w:t>
      </w:r>
    </w:p>
    <w:p>
      <w:r>
        <w:t>Készíts projektlapot témával, célkitűzéssel, munkamegosztással, mérföldkövekkel, forrásjegyzékkel és önértékeléssel.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Készíts címsorokat, táblázatot, számozott munkamenetet, stílusokat, oldalszámot és aláíráshelyet; ellenőrizd, hogy a táblázat nem lóg ki a margón túl.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38.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