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33.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Versenyeredmény-lista rendezése</w:t>
      </w:r>
    </w:p>
    <w:p>
      <w:r>
        <w:t>Alakítsd táblázattá az osztály, tanuló, pontszám, kategória mezőket tartalmazó tabulátorral tagolt szöveget. Rendezd pontszám szerint csökkenően, azonos pontnál név szerint.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A rendezés előtt ellenőrizd, hogy a fejlécsor nem keveredik az adatok közé; a pontszám számként legyen rendezve; a kategóriákat ismét alakítsd vissza tabulátorral tagolt szöveggé.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p>
      <w:r>
        <w:br w:type="page"/>
      </w:r>
    </w:p>
    <w:p>
      <w:r>
        <w:t>Szakköri jelentkezések feldolgozása</w:t>
      </w:r>
    </w:p>
    <w:p>
      <w:r>
        <w:t>A sortörésekkel tagolt jelentkezési adatokat alakítsd négyoszlopos táblázattá, majd csoport és név szerint rendezd.</w:t>
      </w:r>
    </w:p>
    <w:p>
      <w:r>
        <w:t>Munkamenet</w:t>
      </w:r>
    </w:p>
    <w:p>
      <w:r>
        <w:t>Hozz létre új dokumentumot, és először a lapméretet, tájolást, margókat, betűtípust és mentési helyet állítsd be.</w:t>
      </w:r>
    </w:p>
    <w:p>
      <w:r>
        <w:t>A feladat témájához illő főcímet és alcímeket készíts. A különleges követelmény: Állítsd be a megfelelő elválasztó karaktert, jelöld a fejlécsort, válassz másodlagos rendezési kulcsot, majd ellenőrizd, hogy minden adat a megfelelő cellába került.</w:t>
      </w:r>
    </w:p>
    <w:p>
      <w:r>
        <w:t>A megadott szöveget tagold áttekinthető bekezdésekre; az előírt felsorolást, táblázatot, kiemelést vagy fejlécet pontosan a megfelelő helyre illeszd.</w:t>
      </w:r>
    </w:p>
    <w:p>
      <w:r>
        <w:t>Ellenőrizd az egységes igazítást, a sortávolságot, a helyesírást, az oldaltöréseket és a láblécet. Mentsd a megadott fájlnéven, majd nézd meg nyomtatási elrendezésben is.</w:t>
      </w:r>
    </w:p>
    <w:p>
      <w:r>
        <w:t>Végül ellenőrizd a reprodukciós listát: minden előírt elem a megfelelő sorrendben, formázással és tartalommal szerepel-e.</w:t>
      </w:r>
    </w:p>
    <w:p>
      <w:r>
        <w:t>Ellenőrzési szempontok</w:t>
      </w:r>
    </w:p>
    <w:p>
      <w:r>
        <w:t>A feladat valamennyi kért elemet tartalmazza.</w:t>
      </w:r>
    </w:p>
    <w:p>
      <w:r>
        <w:t>A megfelelő eszközműveleteket és adattípusokat használja.</w:t>
      </w:r>
    </w:p>
    <w:p>
      <w:r>
        <w:t>A fájl megfelelő néven elmentett és visszanyitható.</w:t>
      </w:r>
    </w:p>
    <w:p>
      <w:r>
        <w:t>A tartalom és megjelenés illeszkedik az iskolai célhoz.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33.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